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9CE" w:rsidRDefault="00E739CE" w:rsidP="00E73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>ПОЛИТИКА</w:t>
      </w:r>
    </w:p>
    <w:p w:rsidR="00E739CE" w:rsidRPr="00534FBB" w:rsidRDefault="00E739CE" w:rsidP="00E73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</w:pP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>обработк</w:t>
      </w:r>
      <w:r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>и</w:t>
      </w: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 xml:space="preserve"> персональных данных в </w:t>
      </w:r>
      <w:r w:rsidR="00093FFD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>АО «Аркан-М»</w:t>
      </w:r>
    </w:p>
    <w:p w:rsidR="00E739CE" w:rsidRDefault="00E739CE" w:rsidP="00E739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</w:pPr>
    </w:p>
    <w:p w:rsidR="00E739CE" w:rsidRPr="00534FBB" w:rsidRDefault="00E739CE" w:rsidP="00E739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</w:pPr>
    </w:p>
    <w:p w:rsidR="00E739CE" w:rsidRPr="00B3207C" w:rsidRDefault="00E739CE" w:rsidP="00E739CE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5" w:hanging="425"/>
        <w:contextualSpacing/>
        <w:jc w:val="center"/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</w:pPr>
      <w:r w:rsidRPr="00B3207C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>Общие положения</w:t>
      </w:r>
    </w:p>
    <w:p w:rsidR="00E739CE" w:rsidRPr="00534FBB" w:rsidRDefault="00E739CE" w:rsidP="00E739CE">
      <w:pPr>
        <w:pStyle w:val="a3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</w:pPr>
      <w:bookmarkStart w:id="0" w:name="bookmark3"/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 xml:space="preserve"> 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ab/>
        <w:t>Политика обработки персональных данных в</w:t>
      </w:r>
      <w:r w:rsidRPr="00F9719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 xml:space="preserve"> </w:t>
      </w:r>
      <w:r w:rsidR="00093FFD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>АО «Аркан-М»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 xml:space="preserve"> (далее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ja-JP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>–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ja-JP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>Политика) определяет основные принципы, цели, условия и</w:t>
      </w:r>
      <w:r w:rsidRPr="00F9719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 xml:space="preserve"> 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>способы обработки персональных данных, перечни субъектов, обрабатываемых в</w:t>
      </w:r>
      <w:r w:rsidRPr="00F9719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 xml:space="preserve"> </w:t>
      </w:r>
      <w:r w:rsidR="00093FFD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>АО «Аркан-М»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 xml:space="preserve"> п</w:t>
      </w:r>
      <w:r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 xml:space="preserve">ерсональных данных, функции </w:t>
      </w:r>
      <w:r w:rsidR="00093FFD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>АО «Аркан-М»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 xml:space="preserve"> при обработке персональных данных, права субъектов персональных данных, а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ja-JP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>также реализуемые в</w:t>
      </w:r>
      <w:r w:rsidRPr="00F9719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 xml:space="preserve"> </w:t>
      </w:r>
      <w:r w:rsidR="00093FFD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>АО «Аркан-М»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 xml:space="preserve"> требования к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ja-JP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>защите персональных данных.</w:t>
      </w:r>
    </w:p>
    <w:p w:rsidR="00E739CE" w:rsidRPr="00534FBB" w:rsidRDefault="00E739CE" w:rsidP="00E739CE">
      <w:pPr>
        <w:pStyle w:val="a3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 xml:space="preserve"> 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ab/>
        <w:t>Политика разработана с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ja-JP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>учетом требований Конституции Российской Федерации, законодательных и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ja-JP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>иных нормативных пра</w:t>
      </w:r>
      <w:bookmarkStart w:id="1" w:name="_GoBack"/>
      <w:bookmarkEnd w:id="1"/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>вовых актов Российской Федерации в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ja-JP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>области персональных данных.</w:t>
      </w:r>
    </w:p>
    <w:p w:rsidR="00E739CE" w:rsidRPr="00534FBB" w:rsidRDefault="00E739CE" w:rsidP="00E739CE">
      <w:pPr>
        <w:pStyle w:val="a3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 xml:space="preserve"> 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ab/>
        <w:t>Положения Политики служат основой для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ja-JP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>разработки локальных нормативных актов, регламентирующих в</w:t>
      </w:r>
      <w:r w:rsidRPr="00F9719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 xml:space="preserve"> </w:t>
      </w:r>
      <w:r w:rsidR="00093FFD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>АО «Аркан-М»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 xml:space="preserve"> вопросы обработки персональных данных работников </w:t>
      </w:r>
      <w:r w:rsidR="00093FFD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>АО «Аркан-М»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 xml:space="preserve"> и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ja-JP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>других субъектов персональных данных.</w:t>
      </w:r>
    </w:p>
    <w:p w:rsidR="00E739CE" w:rsidRPr="00534FBB" w:rsidRDefault="00E739CE" w:rsidP="00E739CE">
      <w:pPr>
        <w:pStyle w:val="a3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 xml:space="preserve"> 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ab/>
        <w:t>Политика является основой для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ja-JP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>разработки дочерними обществами и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ja-JP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 xml:space="preserve">организациями </w:t>
      </w:r>
      <w:r w:rsidR="00093FFD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>АО «Аркан-М»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 xml:space="preserve"> локальных нормативных актов,</w:t>
      </w:r>
      <w:r w:rsidRPr="00B3207C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 xml:space="preserve"> 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>определяющих политику обработки персональных данных указанных организаций.</w:t>
      </w:r>
    </w:p>
    <w:p w:rsidR="00E739CE" w:rsidRPr="00534FBB" w:rsidRDefault="00E739CE" w:rsidP="00E739C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E739CE" w:rsidRPr="00534FBB" w:rsidRDefault="00E739CE" w:rsidP="00E739CE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5" w:hanging="425"/>
        <w:contextualSpacing/>
        <w:jc w:val="center"/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</w:pP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>Законодательные и</w:t>
      </w:r>
      <w:r w:rsidRPr="00F9719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 xml:space="preserve"> </w:t>
      </w: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>иные нормативные правовые акты Российской</w:t>
      </w:r>
      <w:r w:rsidRPr="00F9719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 xml:space="preserve"> </w:t>
      </w: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>Федерации, в</w:t>
      </w:r>
      <w:r w:rsidRPr="00B3207C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 xml:space="preserve"> </w:t>
      </w: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>соответствии с</w:t>
      </w:r>
      <w:r w:rsidRPr="00F9719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 xml:space="preserve"> </w:t>
      </w: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>которыми определяется Политика обработки персональных данных в</w:t>
      </w:r>
      <w:bookmarkEnd w:id="0"/>
      <w:r w:rsidRPr="00B3207C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 xml:space="preserve"> </w:t>
      </w:r>
      <w:r w:rsidR="00093FFD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>АО «Аркан-М»</w:t>
      </w:r>
    </w:p>
    <w:p w:rsidR="00E739CE" w:rsidRPr="00534FBB" w:rsidRDefault="00E739CE" w:rsidP="00E73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/>
        </w:rPr>
        <w:t>2.1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/>
        </w:rPr>
        <w:tab/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Политика обработки персональных данных в</w:t>
      </w:r>
      <w:r w:rsidRPr="00B3207C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 xml:space="preserve"> </w:t>
      </w:r>
      <w:r w:rsidR="00093FFD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АО «Аркан-М»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 xml:space="preserve"> определяется в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соответствии со</w:t>
      </w:r>
      <w:r w:rsidRPr="00B3207C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 xml:space="preserve"> 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следующими нормативными правовыми актами:</w:t>
      </w:r>
    </w:p>
    <w:p w:rsidR="00E739CE" w:rsidRPr="00B3207C" w:rsidRDefault="00E739CE" w:rsidP="00E739CE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0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Трудовой кодекс Российской Федерации;</w:t>
      </w:r>
    </w:p>
    <w:p w:rsidR="00E739CE" w:rsidRPr="00534FBB" w:rsidRDefault="00E739CE" w:rsidP="00E739CE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 xml:space="preserve">Федеральный закон от 27 июля 2006 г. </w:t>
      </w:r>
      <w:r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№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152-ФЗ «О</w:t>
      </w:r>
      <w:r w:rsidRPr="00B3207C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 xml:space="preserve"> 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персональных данных»;</w:t>
      </w:r>
    </w:p>
    <w:p w:rsidR="00E739CE" w:rsidRPr="00534FBB" w:rsidRDefault="00E739CE" w:rsidP="00E739CE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Указ Президента Российской Федерации от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06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марта 1997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 xml:space="preserve">г. </w:t>
      </w:r>
      <w:r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№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188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«Об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утверждении Перечня сведений конфиденциального характера»;</w:t>
      </w:r>
    </w:p>
    <w:p w:rsidR="00E739CE" w:rsidRPr="00534FBB" w:rsidRDefault="00E739CE" w:rsidP="00E739CE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П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остановление Правительства Российской Федерации от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0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1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ноября 2012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 xml:space="preserve">г. </w:t>
      </w:r>
      <w:r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№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1119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«Об</w:t>
      </w:r>
      <w:r w:rsidRPr="00B3207C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 xml:space="preserve"> 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утверждении требований к</w:t>
      </w:r>
      <w:r w:rsidRPr="00B3207C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 xml:space="preserve"> 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защите персональных данных при их</w:t>
      </w:r>
      <w:r w:rsidRPr="00B3207C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 xml:space="preserve"> 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обработке в</w:t>
      </w:r>
      <w:r w:rsidRPr="00B3207C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 xml:space="preserve"> 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информационных системах персональных данных»;</w:t>
      </w:r>
    </w:p>
    <w:p w:rsidR="00E739CE" w:rsidRPr="00534FBB" w:rsidRDefault="00E739CE" w:rsidP="00E739CE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иные нормативные правовые акты Российской Федерации и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нормативные документы уполномоченных органов государственной власти.</w:t>
      </w:r>
    </w:p>
    <w:p w:rsidR="00E739CE" w:rsidRPr="00534FBB" w:rsidRDefault="00E739CE" w:rsidP="00E739CE">
      <w:pPr>
        <w:pStyle w:val="20"/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C0A"/>
          <w:sz w:val="24"/>
          <w:szCs w:val="24"/>
        </w:rPr>
        <w:t>2.2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ab/>
      </w:r>
      <w:proofErr w:type="gramStart"/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В</w:t>
      </w:r>
      <w:proofErr w:type="gramEnd"/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 xml:space="preserve"> целях реализации положений </w:t>
      </w:r>
      <w:r>
        <w:rPr>
          <w:rFonts w:ascii="Times New Roman" w:eastAsia="Times New Roman" w:hAnsi="Times New Roman" w:cs="Times New Roman"/>
          <w:color w:val="0E1C0A"/>
          <w:sz w:val="24"/>
          <w:szCs w:val="24"/>
        </w:rPr>
        <w:t xml:space="preserve">настоящей 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 xml:space="preserve">Политики </w:t>
      </w:r>
      <w:r>
        <w:rPr>
          <w:rFonts w:ascii="Times New Roman" w:eastAsia="Times New Roman" w:hAnsi="Times New Roman" w:cs="Times New Roman"/>
          <w:color w:val="0E1C0A"/>
          <w:sz w:val="24"/>
          <w:szCs w:val="24"/>
        </w:rPr>
        <w:t xml:space="preserve">в </w:t>
      </w:r>
      <w:r w:rsidR="00093FFD">
        <w:rPr>
          <w:rFonts w:ascii="Times New Roman" w:eastAsia="Times New Roman" w:hAnsi="Times New Roman" w:cs="Times New Roman"/>
          <w:color w:val="0E1C0A"/>
          <w:sz w:val="24"/>
          <w:szCs w:val="24"/>
        </w:rPr>
        <w:t>АО «Аркан-М»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 xml:space="preserve"> разрабатываются соответствующие локальные нормативные акты, в том числе: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Положение о защите персональных данных;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Инструкция о порядке допуска сотрудников к сведениям, составляющим конфиденциальную информацию;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Инструкция по обработке персональных данных, осуществляемой без использования средств автоматизации;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Инструкция пользователю по обеспечению безопасности персональных данных при их обработке в информационных системах персональных данных;</w:t>
      </w:r>
    </w:p>
    <w:p w:rsidR="00E739CE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иные локальные нормативные акты и документы, регламентирующие в </w:t>
      </w:r>
      <w:r w:rsidR="00093FFD">
        <w:rPr>
          <w:rFonts w:ascii="Times New Roman" w:eastAsia="Times New Roman" w:hAnsi="Times New Roman" w:cs="Times New Roman"/>
          <w:color w:val="0E1C0A"/>
          <w:sz w:val="24"/>
          <w:szCs w:val="24"/>
        </w:rPr>
        <w:t>АО «Аркан-М»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 xml:space="preserve"> вопросы обработки персональных данных.</w:t>
      </w:r>
    </w:p>
    <w:p w:rsidR="00E739CE" w:rsidRPr="00534FBB" w:rsidRDefault="00E739CE" w:rsidP="00E739CE">
      <w:pPr>
        <w:pStyle w:val="20"/>
        <w:shd w:val="clear" w:color="auto" w:fill="auto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</w:p>
    <w:p w:rsidR="00E739CE" w:rsidRPr="00534FBB" w:rsidRDefault="00E739CE" w:rsidP="00E739CE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357" w:hanging="357"/>
        <w:contextualSpacing/>
        <w:jc w:val="center"/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</w:pP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>Основные термины и</w:t>
      </w: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</w:rPr>
        <w:t> </w:t>
      </w: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>определения, используемые в</w:t>
      </w: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</w:rPr>
        <w:t> </w:t>
      </w: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>локальных</w:t>
      </w: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</w:rPr>
        <w:t> </w:t>
      </w: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 xml:space="preserve">нормативных актах </w:t>
      </w:r>
      <w:r w:rsidR="00093FFD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>АО «Аркан-М»</w:t>
      </w: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>, регламентирующих вопросы обработки персональных данных</w:t>
      </w:r>
    </w:p>
    <w:p w:rsidR="00E739CE" w:rsidRPr="00534FBB" w:rsidRDefault="00E739CE" w:rsidP="00E73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</w:pP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 w:eastAsia="en-US"/>
        </w:rPr>
        <w:t>Персональные данные</w:t>
      </w: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–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любая информация, относящаяся к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 xml:space="preserve">прямо или косвенно </w:t>
      </w:r>
      <w:proofErr w:type="gramStart"/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lastRenderedPageBreak/>
        <w:t>определенному</w:t>
      </w:r>
      <w:proofErr w:type="gramEnd"/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 xml:space="preserve"> или определяемому физическому лицу (субъекту персональных данных).</w:t>
      </w:r>
    </w:p>
    <w:p w:rsidR="00E739CE" w:rsidRPr="00534FBB" w:rsidRDefault="00E739CE" w:rsidP="00E73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</w:pP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 w:eastAsia="en-US"/>
        </w:rPr>
        <w:t>Информация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 xml:space="preserve"> – сведения (сообщения, данные) независимо от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формы их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представления.</w:t>
      </w:r>
    </w:p>
    <w:p w:rsidR="00E739CE" w:rsidRPr="00534FBB" w:rsidRDefault="00E739CE" w:rsidP="00E73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</w:pP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 w:eastAsia="en-US"/>
        </w:rPr>
        <w:t>Оператор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–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государственный орган, муниципальный орган, юридическое или физическое лицо, самостоятельно или совместно с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другими лицами организующие и (или) осуществляющие обработку персональных данных, а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также определяющие цели обработки персональных данных, состав персональных данных, подлежащих обработке, действия (операции), совершаемые с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персональными данными.</w:t>
      </w:r>
    </w:p>
    <w:p w:rsidR="00E739CE" w:rsidRPr="00534FBB" w:rsidRDefault="00E739CE" w:rsidP="00E73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</w:pP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 w:eastAsia="en-US"/>
        </w:rPr>
        <w:t>Обработка персональных данных</w:t>
      </w: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–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любое действие (операция) или совокупность действий (операций), совершаемые с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использованием средств автоматизации или без использования таких средств с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E739CE" w:rsidRPr="00534FBB" w:rsidRDefault="00E739CE" w:rsidP="00E73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</w:pP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 w:eastAsia="en-US"/>
        </w:rPr>
        <w:t>Автоматизированная обработка персональных данных</w:t>
      </w: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–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обработка персональных данных с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помощью средств вычислительной техники.</w:t>
      </w:r>
    </w:p>
    <w:p w:rsidR="00E739CE" w:rsidRPr="00534FBB" w:rsidRDefault="00E739CE" w:rsidP="00E73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</w:pP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 w:eastAsia="en-US"/>
        </w:rPr>
        <w:t>Предоставление персональных данных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 xml:space="preserve"> – действия, направленные на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раскрытие персональных данных определенному лицу или определенному кругу лиц.</w:t>
      </w:r>
    </w:p>
    <w:p w:rsidR="00E739CE" w:rsidRPr="00534FBB" w:rsidRDefault="00E739CE" w:rsidP="00E73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</w:pP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 w:eastAsia="en-US"/>
        </w:rPr>
        <w:t>Распространение персональных данных</w:t>
      </w: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–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действия, направленные на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раскрытие персональных данных неопределенному кругу лиц.</w:t>
      </w:r>
    </w:p>
    <w:p w:rsidR="00E739CE" w:rsidRPr="00534FBB" w:rsidRDefault="00E739CE" w:rsidP="00E73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</w:pP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 w:eastAsia="en-US"/>
        </w:rPr>
        <w:t>Блокирование персональных данных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 xml:space="preserve"> – временное прекращение обработки персональных данных (за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исключением случаев, когда обработка необходима для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уточнения персональных данных).</w:t>
      </w:r>
    </w:p>
    <w:p w:rsidR="00E739CE" w:rsidRPr="00534FBB" w:rsidRDefault="00E739CE" w:rsidP="00E73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</w:pP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 w:eastAsia="en-US"/>
        </w:rPr>
        <w:t>Уничтожение персональных данных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 xml:space="preserve"> – действия, в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результате которых становится невозможным восстановить содержание персональных данных в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информационной системе персональных данных и (или) в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результате которых уничтожаются материальные носители персональных данных.</w:t>
      </w:r>
    </w:p>
    <w:p w:rsidR="00E739CE" w:rsidRPr="00534FBB" w:rsidRDefault="00E739CE" w:rsidP="00E73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</w:pP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 w:eastAsia="en-US"/>
        </w:rPr>
        <w:t>Обезличивание персональных данных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 xml:space="preserve"> – действия, в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E739CE" w:rsidRPr="00534FBB" w:rsidRDefault="00E739CE" w:rsidP="00E73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</w:pP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 w:eastAsia="en-US"/>
        </w:rPr>
        <w:t>Информационная система персональных данных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 xml:space="preserve"> – совокупность содержащихся в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базах данных персональных данных и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обеспечивающих их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обработку информационных технологий и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технических средств.</w:t>
      </w:r>
    </w:p>
    <w:p w:rsidR="00E739CE" w:rsidRPr="00534FBB" w:rsidRDefault="00E739CE" w:rsidP="00E73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</w:pPr>
    </w:p>
    <w:p w:rsidR="00E739CE" w:rsidRPr="00534FBB" w:rsidRDefault="00E739CE" w:rsidP="00E739CE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</w:pP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>Принципы и</w:t>
      </w: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</w:rPr>
        <w:t> </w:t>
      </w: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>цели обработки персональных данных</w:t>
      </w:r>
    </w:p>
    <w:p w:rsidR="00E739CE" w:rsidRPr="00534FBB" w:rsidRDefault="00E739CE" w:rsidP="00E739CE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E1C0A"/>
          <w:sz w:val="24"/>
          <w:szCs w:val="24"/>
          <w:lang w:val="ru-RU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/>
        </w:rPr>
        <w:tab/>
      </w:r>
      <w:r w:rsidR="00093FFD">
        <w:rPr>
          <w:rFonts w:ascii="Times New Roman" w:eastAsia="Times New Roman" w:hAnsi="Times New Roman" w:cs="Times New Roman"/>
          <w:color w:val="0E1C0A"/>
          <w:sz w:val="24"/>
          <w:szCs w:val="24"/>
          <w:lang w:val="ru-RU"/>
        </w:rPr>
        <w:t>АО «Аркан-М»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/>
        </w:rPr>
        <w:t xml:space="preserve"> являясь оператором персональных данных, осуществляет обработку персональных данных работников </w:t>
      </w:r>
      <w:r w:rsidR="00093FFD">
        <w:rPr>
          <w:rFonts w:ascii="Times New Roman" w:eastAsia="Times New Roman" w:hAnsi="Times New Roman" w:cs="Times New Roman"/>
          <w:color w:val="0E1C0A"/>
          <w:sz w:val="24"/>
          <w:szCs w:val="24"/>
          <w:lang w:val="ru-RU"/>
        </w:rPr>
        <w:t>АО «Аркан-М»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/>
        </w:rPr>
        <w:t xml:space="preserve"> и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/>
        </w:rPr>
        <w:t>других субъектов персональных данных, не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/>
        </w:rPr>
        <w:t>состоящих с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 </w:t>
      </w:r>
      <w:r w:rsidR="00093FFD">
        <w:rPr>
          <w:rFonts w:ascii="Times New Roman" w:eastAsia="Times New Roman" w:hAnsi="Times New Roman" w:cs="Times New Roman"/>
          <w:color w:val="0E1C0A"/>
          <w:sz w:val="24"/>
          <w:szCs w:val="24"/>
          <w:lang w:val="ru-RU"/>
        </w:rPr>
        <w:t>АО «Аркан-М»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/>
        </w:rPr>
        <w:t xml:space="preserve"> в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/>
        </w:rPr>
        <w:t>трудовых отношениях.</w:t>
      </w:r>
    </w:p>
    <w:p w:rsidR="00E739CE" w:rsidRPr="00534FBB" w:rsidRDefault="00E739CE" w:rsidP="00E739CE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E1C0A"/>
          <w:sz w:val="24"/>
          <w:szCs w:val="24"/>
          <w:lang w:val="ru-RU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/>
        </w:rPr>
        <w:tab/>
        <w:t>Обработка персональных данных в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 </w:t>
      </w:r>
      <w:r w:rsidR="00093FFD">
        <w:rPr>
          <w:rFonts w:ascii="Times New Roman" w:eastAsia="Times New Roman" w:hAnsi="Times New Roman" w:cs="Times New Roman"/>
          <w:color w:val="0E1C0A"/>
          <w:sz w:val="24"/>
          <w:szCs w:val="24"/>
          <w:lang w:val="ru-RU"/>
        </w:rPr>
        <w:t>АО «Аркан-М»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/>
        </w:rPr>
        <w:t xml:space="preserve"> осуществляется с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/>
        </w:rPr>
        <w:t>учетом необходимости обеспечения защиты прав и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/>
        </w:rPr>
        <w:t xml:space="preserve">свобод работников </w:t>
      </w:r>
      <w:r w:rsidR="00093FFD">
        <w:rPr>
          <w:rFonts w:ascii="Times New Roman" w:eastAsia="Times New Roman" w:hAnsi="Times New Roman" w:cs="Times New Roman"/>
          <w:color w:val="0E1C0A"/>
          <w:sz w:val="24"/>
          <w:szCs w:val="24"/>
          <w:lang w:val="ru-RU"/>
        </w:rPr>
        <w:t>АО «Аркан-М»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/>
        </w:rPr>
        <w:t xml:space="preserve"> и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/>
        </w:rPr>
        <w:t>других субъектов персональных данных, в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/>
        </w:rPr>
        <w:t>том числе защиты права на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/>
        </w:rPr>
        <w:t>неприкосновенность частной жизни, личную и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/>
        </w:rPr>
        <w:t>семейную тайну, на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/>
        </w:rPr>
        <w:t>основе следующих принципов: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обработка персональных данных осуществляется в </w:t>
      </w:r>
      <w:r w:rsidR="00093FFD">
        <w:rPr>
          <w:rFonts w:ascii="Times New Roman" w:eastAsia="Times New Roman" w:hAnsi="Times New Roman" w:cs="Times New Roman"/>
          <w:color w:val="0E1C0A"/>
          <w:sz w:val="24"/>
          <w:szCs w:val="24"/>
        </w:rPr>
        <w:t>АО «Аркан-М»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 xml:space="preserve"> на законной и справедливой основе;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обработка персональных данных ограничивается достижением конкретных, заранее определенных и законных целей;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не допускается обработка персональных данных, несовместимая с целями сбора персональных данных;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не допускается объединение баз данных, содержащих персональные данные, обработка которых осуществляется в целях, несовместимых между собой;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обработке подлежат только персональные данные, которые отвечают целям их обработки;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lastRenderedPageBreak/>
        <w:t>содержание и объем обрабатываемых персональных данных соответствует заявленным целям обработки. Не допускается избыточность обрабатываемых персональных данных по отношению к заявленным целям их обработки;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 xml:space="preserve">при обработке персональных данных обеспечиваются точность персональных данных, их достаточность, а в необходимых случаях и актуальность по отношению к целям обработки персональных данных. </w:t>
      </w:r>
      <w:r w:rsidR="00093FFD">
        <w:rPr>
          <w:rFonts w:ascii="Times New Roman" w:eastAsia="Times New Roman" w:hAnsi="Times New Roman" w:cs="Times New Roman"/>
          <w:color w:val="0E1C0A"/>
          <w:sz w:val="24"/>
          <w:szCs w:val="24"/>
        </w:rPr>
        <w:t>АО «Аркан-М»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 xml:space="preserve"> принимаются необходимые меры либо обеспечивается их принятие по удалению или уточнению </w:t>
      </w:r>
      <w:proofErr w:type="gramStart"/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неполных</w:t>
      </w:r>
      <w:proofErr w:type="gramEnd"/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 xml:space="preserve"> или неточных персональных данных;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 xml:space="preserve">хранение персональных данных осуществляется в форме, позволяющей определить субъекта персональных данных, не дольше, чем 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поручителем</w:t>
      </w:r>
      <w:proofErr w:type="gramEnd"/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 xml:space="preserve"> по которому является субъект персональных данных;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:rsidR="00E739CE" w:rsidRPr="00534FBB" w:rsidRDefault="00E739CE" w:rsidP="00E739CE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E1C0A"/>
          <w:sz w:val="24"/>
          <w:szCs w:val="24"/>
          <w:lang w:val="ru-RU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/>
        </w:rPr>
        <w:tab/>
        <w:t xml:space="preserve">Персональные данные обрабатываются в </w:t>
      </w:r>
      <w:r w:rsidR="00093FFD">
        <w:rPr>
          <w:rFonts w:ascii="Times New Roman" w:eastAsia="Times New Roman" w:hAnsi="Times New Roman" w:cs="Times New Roman"/>
          <w:color w:val="0E1C0A"/>
          <w:sz w:val="24"/>
          <w:szCs w:val="24"/>
          <w:lang w:val="ru-RU"/>
        </w:rPr>
        <w:t>АО «Аркан-М»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/>
        </w:rPr>
        <w:t xml:space="preserve"> в целях: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 xml:space="preserve">обеспечения соблюдения Конституции Российской Федерации, законодательных и иных нормативных правовых актов Российской Федерации, локальных нормативных актов </w:t>
      </w:r>
      <w:r w:rsidR="00093FFD">
        <w:rPr>
          <w:rFonts w:ascii="Times New Roman" w:eastAsia="Times New Roman" w:hAnsi="Times New Roman" w:cs="Times New Roman"/>
          <w:color w:val="0E1C0A"/>
          <w:sz w:val="24"/>
          <w:szCs w:val="24"/>
        </w:rPr>
        <w:t>АО «Аркан-М»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 xml:space="preserve">исполнения договора, стороной которого либо выгодоприобретателем или </w:t>
      </w:r>
      <w:proofErr w:type="gramStart"/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поручителем</w:t>
      </w:r>
      <w:proofErr w:type="gramEnd"/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 xml:space="preserve">осуществления прав и законных интересов </w:t>
      </w:r>
      <w:r w:rsidR="00093FFD">
        <w:rPr>
          <w:rFonts w:ascii="Times New Roman" w:eastAsia="Times New Roman" w:hAnsi="Times New Roman" w:cs="Times New Roman"/>
          <w:color w:val="0E1C0A"/>
          <w:sz w:val="24"/>
          <w:szCs w:val="24"/>
        </w:rPr>
        <w:t>АО «Аркан-М»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 xml:space="preserve"> в рамках осуществления видов деятельности, предусмотренных Уставом и иными локальными нормативными актами </w:t>
      </w:r>
      <w:r w:rsidR="00093FFD">
        <w:rPr>
          <w:rFonts w:ascii="Times New Roman" w:eastAsia="Times New Roman" w:hAnsi="Times New Roman" w:cs="Times New Roman"/>
          <w:color w:val="0E1C0A"/>
          <w:sz w:val="24"/>
          <w:szCs w:val="24"/>
        </w:rPr>
        <w:t>АО «Аркан-М»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, или третьих лиц либо достижения общественно значимых целей;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подготовки, заключения, исполнения и прекращения договоров с контрагентами;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 xml:space="preserve">осуществления прав и законных интересов </w:t>
      </w:r>
      <w:r w:rsidR="00093FFD">
        <w:rPr>
          <w:rFonts w:ascii="Times New Roman" w:eastAsia="Times New Roman" w:hAnsi="Times New Roman" w:cs="Times New Roman"/>
          <w:color w:val="0E1C0A"/>
          <w:sz w:val="24"/>
          <w:szCs w:val="24"/>
        </w:rPr>
        <w:t>АО «Аркан-М»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 xml:space="preserve"> в рамках осуществления видов деятельности, предусмотренных Уставом и иными локальными нормативными актами </w:t>
      </w:r>
      <w:r w:rsidR="00093FFD">
        <w:rPr>
          <w:rFonts w:ascii="Times New Roman" w:eastAsia="Times New Roman" w:hAnsi="Times New Roman" w:cs="Times New Roman"/>
          <w:color w:val="0E1C0A"/>
          <w:sz w:val="24"/>
          <w:szCs w:val="24"/>
        </w:rPr>
        <w:t>АО «Аркан-М»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, или третьих лиц либо достижения общественно значимых целей.</w:t>
      </w:r>
    </w:p>
    <w:p w:rsidR="00E739CE" w:rsidRPr="00534FBB" w:rsidRDefault="00E739CE" w:rsidP="00E739CE">
      <w:pPr>
        <w:pStyle w:val="20"/>
        <w:shd w:val="clear" w:color="auto" w:fill="auto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</w:p>
    <w:p w:rsidR="00E739CE" w:rsidRPr="00534FBB" w:rsidRDefault="00E739CE" w:rsidP="00E739CE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color w:val="0E1C0A"/>
          <w:sz w:val="24"/>
          <w:szCs w:val="24"/>
        </w:rPr>
      </w:pPr>
      <w:proofErr w:type="spellStart"/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</w:rPr>
        <w:t>Перечень</w:t>
      </w:r>
      <w:proofErr w:type="spellEnd"/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</w:rPr>
        <w:t xml:space="preserve"> </w:t>
      </w:r>
      <w:proofErr w:type="spellStart"/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</w:rPr>
        <w:t>субъектов</w:t>
      </w:r>
      <w:proofErr w:type="spellEnd"/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</w:rPr>
        <w:t xml:space="preserve"> </w:t>
      </w:r>
      <w:proofErr w:type="spellStart"/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</w:rPr>
        <w:t>персональных</w:t>
      </w:r>
      <w:proofErr w:type="spellEnd"/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</w:rPr>
        <w:t xml:space="preserve"> </w:t>
      </w:r>
      <w:proofErr w:type="spellStart"/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</w:rPr>
        <w:t>данных</w:t>
      </w:r>
      <w:proofErr w:type="spellEnd"/>
    </w:p>
    <w:p w:rsidR="00E739CE" w:rsidRPr="00534FBB" w:rsidRDefault="00E739CE" w:rsidP="00E739CE">
      <w:pPr>
        <w:numPr>
          <w:ilvl w:val="0"/>
          <w:numId w:val="4"/>
        </w:numPr>
        <w:suppressAutoHyphens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4F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34F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В </w:t>
      </w:r>
      <w:r w:rsidR="00093F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АО «Аркан-М»</w:t>
      </w:r>
      <w:r w:rsidRPr="00534F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обрабатываются персональные данные следующих категорий субъектов: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 xml:space="preserve">работники </w:t>
      </w:r>
      <w:r w:rsidR="00093FFD">
        <w:rPr>
          <w:rFonts w:ascii="Times New Roman" w:eastAsia="Times New Roman" w:hAnsi="Times New Roman" w:cs="Times New Roman"/>
          <w:color w:val="0E1C0A"/>
          <w:sz w:val="24"/>
          <w:szCs w:val="24"/>
        </w:rPr>
        <w:t>АО «Аркан-М»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, его филиалов и аффилированных юридических лиц;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 xml:space="preserve">физические лица, заключившие договоры гражданско-правового характера с </w:t>
      </w:r>
      <w:r w:rsidR="00093FFD">
        <w:rPr>
          <w:rFonts w:ascii="Times New Roman" w:eastAsia="Times New Roman" w:hAnsi="Times New Roman" w:cs="Times New Roman"/>
          <w:color w:val="0E1C0A"/>
          <w:sz w:val="24"/>
          <w:szCs w:val="24"/>
        </w:rPr>
        <w:t>АО «Аркан-М»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 xml:space="preserve">физические лица, согласившиеся с </w:t>
      </w:r>
      <w:r w:rsidRPr="00434836">
        <w:rPr>
          <w:rFonts w:ascii="Times New Roman" w:eastAsia="Times New Roman" w:hAnsi="Times New Roman" w:cs="Times New Roman"/>
          <w:color w:val="0E1C0A"/>
          <w:sz w:val="24"/>
          <w:szCs w:val="24"/>
        </w:rPr>
        <w:t>Пользовательским соглашением</w:t>
      </w:r>
      <w:r>
        <w:rPr>
          <w:rFonts w:ascii="Times New Roman" w:eastAsia="Times New Roman" w:hAnsi="Times New Roman" w:cs="Times New Roman"/>
          <w:color w:val="0E1C0A"/>
          <w:sz w:val="24"/>
          <w:szCs w:val="24"/>
        </w:rPr>
        <w:t xml:space="preserve"> </w:t>
      </w:r>
      <w:r w:rsidRPr="00413C9A">
        <w:rPr>
          <w:rFonts w:ascii="Times New Roman" w:eastAsia="Times New Roman" w:hAnsi="Times New Roman" w:cs="Times New Roman"/>
          <w:color w:val="0E1C0A"/>
          <w:sz w:val="24"/>
          <w:szCs w:val="24"/>
        </w:rPr>
        <w:t>и(или) давшие согласие на обработку персональных данных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 xml:space="preserve"> на сайте </w:t>
      </w:r>
      <w:r>
        <w:rPr>
          <w:rFonts w:ascii="Times New Roman" w:eastAsia="Times New Roman" w:hAnsi="Times New Roman" w:cs="Times New Roman"/>
          <w:color w:val="0E1C0A"/>
          <w:sz w:val="24"/>
          <w:szCs w:val="24"/>
          <w:lang w:val="en-US"/>
        </w:rPr>
        <w:t>www</w:t>
      </w:r>
      <w:r w:rsidRPr="00353C20">
        <w:rPr>
          <w:rFonts w:ascii="Times New Roman" w:eastAsia="Times New Roman" w:hAnsi="Times New Roman" w:cs="Times New Roman"/>
          <w:color w:val="0E1C0A"/>
          <w:sz w:val="24"/>
          <w:szCs w:val="24"/>
        </w:rPr>
        <w:t>.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arkan.ru;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hAnsi="Times New Roman" w:cs="Times New Roman"/>
          <w:sz w:val="24"/>
          <w:szCs w:val="24"/>
        </w:rPr>
        <w:t>иные субъекты персональных данных, обработка которых осуществляется в соответствии с законодательством РФ.</w:t>
      </w:r>
    </w:p>
    <w:p w:rsidR="00E739CE" w:rsidRPr="00534FBB" w:rsidRDefault="00E739CE" w:rsidP="00E739CE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</w:pP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 xml:space="preserve">Перечень персональных данных, обрабатываемых в </w:t>
      </w:r>
      <w:r w:rsidR="00093FFD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>АО «Аркан-М»</w:t>
      </w:r>
    </w:p>
    <w:p w:rsidR="00E739CE" w:rsidRPr="00534FBB" w:rsidRDefault="00E739CE" w:rsidP="00E739CE">
      <w:pPr>
        <w:pStyle w:val="a3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4F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Перечень персональных данных, обрабатываемых в </w:t>
      </w:r>
      <w:r w:rsidR="00093FFD">
        <w:rPr>
          <w:rFonts w:ascii="Times New Roman" w:hAnsi="Times New Roman" w:cs="Times New Roman"/>
          <w:sz w:val="24"/>
          <w:szCs w:val="24"/>
          <w:lang w:val="ru-RU"/>
        </w:rPr>
        <w:t>АО «Аркан-М»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 xml:space="preserve">, определяется в соответствии с законодательством Российской Федерации и локальными нормативными актами </w:t>
      </w:r>
      <w:r w:rsidR="00093FFD">
        <w:rPr>
          <w:rFonts w:ascii="Times New Roman" w:hAnsi="Times New Roman" w:cs="Times New Roman"/>
          <w:sz w:val="24"/>
          <w:szCs w:val="24"/>
          <w:lang w:val="ru-RU"/>
        </w:rPr>
        <w:t>АО «Аркан-М»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, с учётом целей обработки персональных данных, указанных в разделе 4 Политики;</w:t>
      </w:r>
    </w:p>
    <w:p w:rsidR="00E739CE" w:rsidRPr="00534FBB" w:rsidRDefault="00E739CE" w:rsidP="00E739CE">
      <w:pPr>
        <w:pStyle w:val="a3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4F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Обработка специальных категорий персональных данных, касающихся расовой, 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lastRenderedPageBreak/>
        <w:t>национальной, политических взглядов, религиозных или философских у</w:t>
      </w:r>
      <w:r>
        <w:rPr>
          <w:rFonts w:ascii="Times New Roman" w:hAnsi="Times New Roman" w:cs="Times New Roman"/>
          <w:sz w:val="24"/>
          <w:szCs w:val="24"/>
          <w:lang w:val="ru-RU"/>
        </w:rPr>
        <w:t>беждений, интимной жизни, а так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 xml:space="preserve">же биометрических персональных данных, которые характеризуют физиологические и биологические особенности человека, на основании которых можно установить его личность в </w:t>
      </w:r>
      <w:r w:rsidR="00093FFD">
        <w:rPr>
          <w:rFonts w:ascii="Times New Roman" w:hAnsi="Times New Roman" w:cs="Times New Roman"/>
          <w:sz w:val="24"/>
          <w:szCs w:val="24"/>
          <w:lang w:val="ru-RU"/>
        </w:rPr>
        <w:t>АО «Аркан-М»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 xml:space="preserve"> не осуществляется.</w:t>
      </w:r>
    </w:p>
    <w:p w:rsidR="00E739CE" w:rsidRPr="00534FBB" w:rsidRDefault="00E739CE" w:rsidP="00E739CE">
      <w:pPr>
        <w:pStyle w:val="a3"/>
        <w:widowControl w:val="0"/>
        <w:tabs>
          <w:tab w:val="left" w:pos="5602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534FBB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739CE" w:rsidRPr="00534FBB" w:rsidRDefault="00E739CE" w:rsidP="00E739CE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</w:pPr>
      <w:r w:rsidRPr="00534F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Условия обработки персональных данных в </w:t>
      </w:r>
      <w:r w:rsidR="00093FFD">
        <w:rPr>
          <w:rFonts w:ascii="Times New Roman" w:hAnsi="Times New Roman" w:cs="Times New Roman"/>
          <w:b/>
          <w:sz w:val="24"/>
          <w:szCs w:val="24"/>
          <w:lang w:val="ru-RU"/>
        </w:rPr>
        <w:t>АО «Аркан-М»</w:t>
      </w:r>
    </w:p>
    <w:p w:rsidR="00E739CE" w:rsidRPr="00534FBB" w:rsidRDefault="00E739CE" w:rsidP="00E739CE">
      <w:pPr>
        <w:pStyle w:val="a3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4F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ab/>
        <w:t>Обработка персональных данных в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="00093FFD">
        <w:rPr>
          <w:rFonts w:ascii="Times New Roman" w:hAnsi="Times New Roman" w:cs="Times New Roman"/>
          <w:sz w:val="24"/>
          <w:szCs w:val="24"/>
          <w:lang w:val="ru-RU"/>
        </w:rPr>
        <w:t>АО «Аркан-М»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 с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согласия субъекта персональных данных на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обработку его персональных данных, если иное не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предусмотрено законодательством Российской Федерации в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области персональных данных.</w:t>
      </w:r>
    </w:p>
    <w:p w:rsidR="00E739CE" w:rsidRPr="00534FBB" w:rsidRDefault="00E739CE" w:rsidP="00E739CE">
      <w:pPr>
        <w:pStyle w:val="a3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4F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93FFD">
        <w:rPr>
          <w:rFonts w:ascii="Times New Roman" w:hAnsi="Times New Roman" w:cs="Times New Roman"/>
          <w:sz w:val="24"/>
          <w:szCs w:val="24"/>
          <w:lang w:val="ru-RU"/>
        </w:rPr>
        <w:t>АО «Аркан-М»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 xml:space="preserve"> без согласия субъекта персональных данных не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раскрывает третьим лицам и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не распространяет персональные данные, если иное не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предусмотрено федеральным законом.</w:t>
      </w:r>
    </w:p>
    <w:p w:rsidR="00E739CE" w:rsidRPr="00534FBB" w:rsidRDefault="00E739CE" w:rsidP="00E739CE">
      <w:pPr>
        <w:pStyle w:val="a3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4F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93FFD">
        <w:rPr>
          <w:rFonts w:ascii="Times New Roman" w:hAnsi="Times New Roman" w:cs="Times New Roman"/>
          <w:sz w:val="24"/>
          <w:szCs w:val="24"/>
          <w:lang w:val="ru-RU"/>
        </w:rPr>
        <w:t>АО «Аркан-М»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 xml:space="preserve"> вправе поручить обработку персональных данных другому лицу с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согласия субъекта персональных данных на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основании заключаемого с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этим лицом договора. Договор должен содержать перечень действий (операций) с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персональными данными, которые будут совершаться лицом, осуществляющим обработку персональных данных, цели обработки, обязанность такого лица соблюдать конфиденциальность персональных данных и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обеспечивать безопасность персональных данных при их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обработке, а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также требования к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защите обрабатываемых персональных данных в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соответствии со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статьей 19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Федерального закона «О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персональных данных».</w:t>
      </w:r>
    </w:p>
    <w:p w:rsidR="00E739CE" w:rsidRPr="00534FBB" w:rsidRDefault="00E739CE" w:rsidP="00E739CE">
      <w:pPr>
        <w:pStyle w:val="a3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4F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ab/>
        <w:t>В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 xml:space="preserve">целях внутреннего информационного обеспечения </w:t>
      </w:r>
      <w:r w:rsidR="00093FFD">
        <w:rPr>
          <w:rFonts w:ascii="Times New Roman" w:hAnsi="Times New Roman" w:cs="Times New Roman"/>
          <w:sz w:val="24"/>
          <w:szCs w:val="24"/>
          <w:lang w:val="ru-RU"/>
        </w:rPr>
        <w:t>АО «Аркан-М»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 xml:space="preserve"> может создавать внутренние справочные материалы, в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которые с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письменного согласия субъекта персональных данных, если иное не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предусмотрено законодательством Российской Федерации, могут включаться его фамилия, имя, отчество, место работы, должность, год и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место рождения, адрес, абонентский номер, адрес электронной почты, иные персональные данные, сообщаемые субъектом персональных данных.</w:t>
      </w:r>
    </w:p>
    <w:p w:rsidR="00E739CE" w:rsidRPr="00534FBB" w:rsidRDefault="00E739CE" w:rsidP="00E739C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ru-RU"/>
        </w:rPr>
      </w:pPr>
    </w:p>
    <w:p w:rsidR="00E739CE" w:rsidRPr="00534FBB" w:rsidRDefault="00E739CE" w:rsidP="00E739CE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</w:pP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>Перечень действий с персональными данными и способы их обработки</w:t>
      </w:r>
    </w:p>
    <w:p w:rsidR="00E739CE" w:rsidRPr="00534FBB" w:rsidRDefault="00E739CE" w:rsidP="00E739CE">
      <w:pPr>
        <w:numPr>
          <w:ilvl w:val="0"/>
          <w:numId w:val="7"/>
        </w:numPr>
        <w:suppressAutoHyphens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4F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93FFD">
        <w:rPr>
          <w:rFonts w:ascii="Times New Roman" w:hAnsi="Times New Roman" w:cs="Times New Roman"/>
          <w:sz w:val="24"/>
          <w:szCs w:val="24"/>
          <w:lang w:val="ru-RU"/>
        </w:rPr>
        <w:t>АО «Аркан-М»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уничтожение персональных данных.</w:t>
      </w:r>
    </w:p>
    <w:p w:rsidR="00E739CE" w:rsidRPr="00534FBB" w:rsidRDefault="00E739CE" w:rsidP="00E739CE">
      <w:pPr>
        <w:numPr>
          <w:ilvl w:val="0"/>
          <w:numId w:val="7"/>
        </w:numPr>
        <w:suppressAutoHyphens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4F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ab/>
        <w:t>Обработка персональных данных в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="00093FFD">
        <w:rPr>
          <w:rFonts w:ascii="Times New Roman" w:hAnsi="Times New Roman" w:cs="Times New Roman"/>
          <w:sz w:val="24"/>
          <w:szCs w:val="24"/>
          <w:lang w:val="ru-RU"/>
        </w:rPr>
        <w:t>АО «Аркан-М»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 следующими способами: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неавтоматизированная обработка персональных данных;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автоматизированная обработка персональных данных с передачей полученной информации по информационно-телекоммуникационным сетям или без таковой;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смешанная обработка персональных данных.</w:t>
      </w:r>
    </w:p>
    <w:p w:rsidR="00E739CE" w:rsidRPr="00534FBB" w:rsidRDefault="00E739CE" w:rsidP="00E739CE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739CE" w:rsidRPr="00534FBB" w:rsidRDefault="00E739CE" w:rsidP="00E739CE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color w:val="0E1C0A"/>
          <w:sz w:val="24"/>
          <w:szCs w:val="24"/>
        </w:rPr>
      </w:pPr>
      <w:proofErr w:type="spellStart"/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</w:rPr>
        <w:t>Права</w:t>
      </w:r>
      <w:proofErr w:type="spellEnd"/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</w:rPr>
        <w:t xml:space="preserve"> </w:t>
      </w:r>
      <w:proofErr w:type="spellStart"/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</w:rPr>
        <w:t>субъектов</w:t>
      </w:r>
      <w:proofErr w:type="spellEnd"/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</w:rPr>
        <w:t xml:space="preserve"> </w:t>
      </w:r>
      <w:proofErr w:type="spellStart"/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</w:rPr>
        <w:t>персональных</w:t>
      </w:r>
      <w:proofErr w:type="spellEnd"/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</w:rPr>
        <w:t xml:space="preserve"> </w:t>
      </w:r>
      <w:proofErr w:type="spellStart"/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</w:rPr>
        <w:t>данных</w:t>
      </w:r>
      <w:proofErr w:type="spellEnd"/>
    </w:p>
    <w:p w:rsidR="00E739CE" w:rsidRPr="00534FBB" w:rsidRDefault="00E739CE" w:rsidP="00E739CE">
      <w:pPr>
        <w:pStyle w:val="a3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4FBB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534FBB">
        <w:rPr>
          <w:rFonts w:ascii="Times New Roman" w:hAnsi="Times New Roman" w:cs="Times New Roman"/>
          <w:sz w:val="24"/>
          <w:szCs w:val="24"/>
          <w:lang w:val="ru-RU" w:eastAsia="en-US"/>
        </w:rPr>
        <w:tab/>
        <w:t>Субъекты персональных данных имеют право на: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полную информацию об их персональных данных, обрабатываемых в </w:t>
      </w:r>
      <w:r w:rsidR="00093FFD">
        <w:rPr>
          <w:rFonts w:ascii="Times New Roman" w:eastAsia="Times New Roman" w:hAnsi="Times New Roman" w:cs="Times New Roman"/>
          <w:color w:val="0E1C0A"/>
          <w:sz w:val="24"/>
          <w:szCs w:val="24"/>
        </w:rPr>
        <w:t>АО «Аркан-М»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доступ к своим персональным данным, включая право на получение копии любой записи, содержащей их персональные данные, за исключением случаев, предусмотренных федеральным законом;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уточнение своих персональных данных, их блокирование или уничтожение в случае, если персональные данные являются неполными, устаревшими, неточными, незаконно полученными или не являются необходимыми для заявленной цели обработки; 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lastRenderedPageBreak/>
        <w:t>отзыв согласия на обработку персональных данных; 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принятие предусмотренных законом мер по защите своих прав;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 xml:space="preserve">обжалование действия или бездействия </w:t>
      </w:r>
      <w:r w:rsidR="00093FFD">
        <w:rPr>
          <w:rFonts w:ascii="Times New Roman" w:eastAsia="Times New Roman" w:hAnsi="Times New Roman" w:cs="Times New Roman"/>
          <w:color w:val="0E1C0A"/>
          <w:sz w:val="24"/>
          <w:szCs w:val="24"/>
        </w:rPr>
        <w:t>АО «Аркан-М»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 xml:space="preserve"> осуществляемого с нарушением требований законодательства Российской Федерации в области персональных данных, в уполномоченный орган по защите прав субъектов персональных данных или в суд;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осуществление иных прав, предусмотренных законодательством Российской Федерации.</w:t>
      </w:r>
    </w:p>
    <w:p w:rsidR="00E739CE" w:rsidRPr="00534FBB" w:rsidRDefault="00E739CE" w:rsidP="00E739C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  <w:spacing w:val="6"/>
          <w:sz w:val="24"/>
          <w:szCs w:val="24"/>
          <w:lang w:val="ru-RU"/>
        </w:rPr>
      </w:pPr>
    </w:p>
    <w:p w:rsidR="00E739CE" w:rsidRPr="00534FBB" w:rsidRDefault="00E739CE" w:rsidP="00E739CE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</w:pP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 xml:space="preserve">Меры, принимаемые </w:t>
      </w:r>
      <w:r w:rsidR="00093FFD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>АО «Аркан-М»</w:t>
      </w: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 xml:space="preserve"> для обеспечения выполнения обязанностей оператора при обработке персональных данных</w:t>
      </w:r>
    </w:p>
    <w:p w:rsidR="00E739CE" w:rsidRPr="00534FBB" w:rsidRDefault="00E739CE" w:rsidP="00E739CE">
      <w:pPr>
        <w:pStyle w:val="a3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4FBB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Меры, необходимые и достаточные для обеспечения выполнения </w:t>
      </w:r>
      <w:r w:rsidR="00093FFD">
        <w:rPr>
          <w:rFonts w:ascii="Times New Roman" w:hAnsi="Times New Roman" w:cs="Times New Roman"/>
          <w:sz w:val="24"/>
          <w:szCs w:val="24"/>
          <w:lang w:val="ru-RU" w:eastAsia="en-US"/>
        </w:rPr>
        <w:t>АО «Аркан-М»</w:t>
      </w:r>
      <w:r w:rsidRPr="00534FBB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обязанностей оператора, предусмотренных законодательством Российской Федерации в области персональных данных, включают: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 xml:space="preserve">Назначение лица, ответственного за организацию обработки персональных данных в </w:t>
      </w:r>
      <w:r w:rsidR="00093FFD">
        <w:rPr>
          <w:rFonts w:ascii="Times New Roman" w:eastAsia="Times New Roman" w:hAnsi="Times New Roman" w:cs="Times New Roman"/>
          <w:color w:val="0E1C0A"/>
          <w:sz w:val="24"/>
          <w:szCs w:val="24"/>
        </w:rPr>
        <w:t>АО «Аркан-М»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Принятие локальных нормативных актов и иных документов в области обработки и защиты персональных данных;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 xml:space="preserve">организацию обучения и проведение методической работы с работниками структурных подразделений </w:t>
      </w:r>
      <w:r w:rsidR="00093FFD">
        <w:rPr>
          <w:rFonts w:ascii="Times New Roman" w:eastAsia="Times New Roman" w:hAnsi="Times New Roman" w:cs="Times New Roman"/>
          <w:color w:val="0E1C0A"/>
          <w:sz w:val="24"/>
          <w:szCs w:val="24"/>
        </w:rPr>
        <w:t>АО «Аркан-М»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, вовлечённых в обработку персональных данных, для повышения знаний в области защиты персональных данных;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получение согласий субъектов персональных данных на обработку их персональных данных, за исключением случаев, предусмотренных законодательством Российской Федерации;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обособление персональных данных, обрабатываемых без использования средств автоматизации, от иной информации, в частности путем их фиксации на отдельных материальных носителях персональных данных, в специальных разделах;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обеспечение раздельного хранения персональных данных и их материальных носителей, обработка которых осуществляется в разных целях и которые содержат разные категории персональных данных;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хранение материальных носителей персональных данных с соблюдением условий, обеспечивающих сохранность персональных данных и исключающих несанкционированный доступ к ним;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 xml:space="preserve">осуществление внутреннего контроля соответствия обработки персональных данных Федеральному закону «О персональных данных» и принятым в соответствии с ним нормативным правовым актам, требованиям к защите персональных данных, настоящей Политике, локальным нормативным актам </w:t>
      </w:r>
      <w:r w:rsidR="00093FFD">
        <w:rPr>
          <w:rFonts w:ascii="Times New Roman" w:eastAsia="Times New Roman" w:hAnsi="Times New Roman" w:cs="Times New Roman"/>
          <w:color w:val="0E1C0A"/>
          <w:sz w:val="24"/>
          <w:szCs w:val="24"/>
        </w:rPr>
        <w:t>АО «Аркан-М»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иные меры, предусмотренные законодательством Российской Федерации в области персональных данных. </w:t>
      </w:r>
    </w:p>
    <w:p w:rsidR="00E739CE" w:rsidRPr="00534FBB" w:rsidRDefault="00E739CE" w:rsidP="00E739CE">
      <w:pPr>
        <w:pStyle w:val="a3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  <w:lang w:val="ru-RU"/>
        </w:rPr>
      </w:pPr>
      <w:r w:rsidRPr="00534FBB">
        <w:rPr>
          <w:rFonts w:ascii="Times New Roman" w:hAnsi="Times New Roman" w:cs="Times New Roman"/>
          <w:sz w:val="24"/>
          <w:szCs w:val="24"/>
          <w:lang w:val="ru-RU"/>
        </w:rPr>
        <w:t xml:space="preserve">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нормативными актами </w:t>
      </w:r>
      <w:r w:rsidR="00093FFD">
        <w:rPr>
          <w:rFonts w:ascii="Times New Roman" w:hAnsi="Times New Roman" w:cs="Times New Roman"/>
          <w:sz w:val="24"/>
          <w:szCs w:val="24"/>
          <w:lang w:val="ru-RU"/>
        </w:rPr>
        <w:t>АО «Аркан-М»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, регламентирующими вопросы обеспечения безопасности персональных данных при их обработке с использованием средств автоматизации</w:t>
      </w:r>
      <w:r w:rsidRPr="00534FBB">
        <w:rPr>
          <w:rFonts w:ascii="Times New Roman" w:hAnsi="Times New Roman" w:cs="Times New Roman"/>
          <w:spacing w:val="6"/>
          <w:sz w:val="24"/>
          <w:szCs w:val="24"/>
          <w:lang w:val="ru-RU"/>
        </w:rPr>
        <w:t>.</w:t>
      </w:r>
    </w:p>
    <w:p w:rsidR="00E739CE" w:rsidRPr="00534FBB" w:rsidRDefault="00E739CE" w:rsidP="00E739C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pacing w:val="6"/>
          <w:sz w:val="24"/>
          <w:szCs w:val="24"/>
          <w:lang w:val="ru-RU"/>
        </w:rPr>
      </w:pPr>
    </w:p>
    <w:p w:rsidR="00E739CE" w:rsidRPr="00353C20" w:rsidRDefault="00E739CE" w:rsidP="00E739CE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</w:pPr>
      <w:r w:rsidRPr="00353C20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>Порядок пересмотра и внесения изменений в настоящую Политику</w:t>
      </w:r>
    </w:p>
    <w:p w:rsidR="00E739CE" w:rsidRPr="00353C20" w:rsidRDefault="00E739CE" w:rsidP="00E739CE">
      <w:pPr>
        <w:pStyle w:val="a3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3C2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Политика должна пересматриваться не реже одного раза в три года, а также в случае существенных </w:t>
      </w:r>
      <w:r w:rsidRPr="00353C20">
        <w:rPr>
          <w:rFonts w:ascii="Times New Roman" w:hAnsi="Times New Roman" w:cs="Times New Roman"/>
          <w:sz w:val="24"/>
          <w:szCs w:val="24"/>
          <w:lang w:val="ru-RU"/>
        </w:rPr>
        <w:t>изменений бизнес-процессов Общества или результатов оценки рисков.</w:t>
      </w:r>
    </w:p>
    <w:p w:rsidR="00E739CE" w:rsidRPr="00353C20" w:rsidRDefault="00E739CE" w:rsidP="00E739CE">
      <w:pPr>
        <w:pStyle w:val="a3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  <w:lang w:val="ru-RU"/>
        </w:rPr>
      </w:pPr>
      <w:r w:rsidRPr="00353C20">
        <w:rPr>
          <w:rFonts w:ascii="Times New Roman" w:hAnsi="Times New Roman" w:cs="Times New Roman"/>
          <w:sz w:val="24"/>
          <w:szCs w:val="24"/>
          <w:lang w:val="ru-RU"/>
        </w:rPr>
        <w:t xml:space="preserve">Также предпосылками для пересмотра и совершенствования настоящей Политики </w:t>
      </w:r>
      <w:r w:rsidRPr="00353C20">
        <w:rPr>
          <w:rFonts w:ascii="Times New Roman" w:hAnsi="Times New Roman" w:cs="Times New Roman"/>
          <w:spacing w:val="6"/>
          <w:sz w:val="24"/>
          <w:szCs w:val="24"/>
          <w:lang w:val="ru-RU"/>
        </w:rPr>
        <w:lastRenderedPageBreak/>
        <w:t xml:space="preserve">являются внутренние и внешние оценки соответствия требованиям законодательства Российской Федерации в части </w:t>
      </w:r>
      <w:proofErr w:type="gramStart"/>
      <w:r w:rsidRPr="00353C20">
        <w:rPr>
          <w:rFonts w:ascii="Times New Roman" w:hAnsi="Times New Roman" w:cs="Times New Roman"/>
          <w:spacing w:val="6"/>
          <w:sz w:val="24"/>
          <w:szCs w:val="24"/>
          <w:lang w:val="ru-RU"/>
        </w:rPr>
        <w:t>вопросов</w:t>
      </w:r>
      <w:proofErr w:type="gramEnd"/>
      <w:r w:rsidRPr="00353C2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касающихся защиты персональных данных.</w:t>
      </w:r>
    </w:p>
    <w:p w:rsidR="00E739CE" w:rsidRPr="00353C20" w:rsidRDefault="00E739CE" w:rsidP="00E739C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  <w:spacing w:val="6"/>
          <w:sz w:val="24"/>
          <w:szCs w:val="24"/>
          <w:lang w:val="ru-RU"/>
        </w:rPr>
      </w:pPr>
    </w:p>
    <w:p w:rsidR="00E739CE" w:rsidRPr="00353C20" w:rsidRDefault="00E739CE" w:rsidP="00E739CE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</w:pPr>
      <w:r w:rsidRPr="00353C20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>Заключительные положения</w:t>
      </w:r>
    </w:p>
    <w:p w:rsidR="00E739CE" w:rsidRPr="00353C20" w:rsidRDefault="00E739CE" w:rsidP="00E739CE">
      <w:pPr>
        <w:pStyle w:val="a3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353C2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Настоящая Политика является внутренним локальным документом Общества, вступает в силу с момента её утверждения Обществом, а также является общедоступной и подлежит размещению (опубликованию) на сайте Общества www.arkan.ru. </w:t>
      </w:r>
    </w:p>
    <w:p w:rsidR="00E739CE" w:rsidRPr="00353C20" w:rsidRDefault="00E739CE" w:rsidP="00E739CE">
      <w:pPr>
        <w:pStyle w:val="a3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353C2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Общество имеет право вносить изменения, дополнения в настоящую Политику. Изменения, </w:t>
      </w:r>
      <w:proofErr w:type="gramStart"/>
      <w:r w:rsidRPr="00353C20">
        <w:rPr>
          <w:rFonts w:ascii="Times New Roman" w:hAnsi="Times New Roman" w:cs="Times New Roman"/>
          <w:sz w:val="24"/>
          <w:szCs w:val="24"/>
          <w:lang w:val="ru-RU" w:eastAsia="en-US"/>
        </w:rPr>
        <w:t>дополнения</w:t>
      </w:r>
      <w:proofErr w:type="gramEnd"/>
      <w:r w:rsidRPr="00353C2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вносимые в настоящую Политику, вступают в силу со дня их утверждения, если иное не установлено самими изменениями. </w:t>
      </w:r>
    </w:p>
    <w:p w:rsidR="00E739CE" w:rsidRDefault="00E739CE" w:rsidP="00E739CE">
      <w:pPr>
        <w:pStyle w:val="a3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353C2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Действующая редакция на бумажном носителе хранится в месте нахождения Общества по адресу: </w:t>
      </w:r>
      <w:r w:rsidRPr="00353C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г. Санкт-Петербург, Конногвардейский бул., д.4</w:t>
      </w:r>
      <w:r w:rsidRPr="00353C2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. </w:t>
      </w:r>
    </w:p>
    <w:p w:rsidR="00E739CE" w:rsidRDefault="00E739CE" w:rsidP="00E739CE">
      <w:pPr>
        <w:pStyle w:val="a3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E739CE" w:rsidRDefault="00E739CE" w:rsidP="00E739CE">
      <w:pPr>
        <w:pStyle w:val="a3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</w:t>
      </w:r>
    </w:p>
    <w:p w:rsidR="00875695" w:rsidRDefault="00875695"/>
    <w:sectPr w:rsidR="00875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4600F"/>
    <w:multiLevelType w:val="hybridMultilevel"/>
    <w:tmpl w:val="EE5262B4"/>
    <w:lvl w:ilvl="0" w:tplc="116EF60C">
      <w:start w:val="1"/>
      <w:numFmt w:val="decimal"/>
      <w:lvlText w:val="5.%1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FAB47D6"/>
    <w:multiLevelType w:val="hybridMultilevel"/>
    <w:tmpl w:val="3C3C3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C331E"/>
    <w:multiLevelType w:val="hybridMultilevel"/>
    <w:tmpl w:val="30FEDB1C"/>
    <w:lvl w:ilvl="0" w:tplc="AD424EFA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57DB1"/>
    <w:multiLevelType w:val="hybridMultilevel"/>
    <w:tmpl w:val="66CC352E"/>
    <w:lvl w:ilvl="0" w:tplc="8AEE2D32">
      <w:start w:val="1"/>
      <w:numFmt w:val="decimal"/>
      <w:lvlText w:val="10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13260"/>
    <w:multiLevelType w:val="hybridMultilevel"/>
    <w:tmpl w:val="ADF29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C5507"/>
    <w:multiLevelType w:val="hybridMultilevel"/>
    <w:tmpl w:val="842C222C"/>
    <w:lvl w:ilvl="0" w:tplc="6F906C26">
      <w:start w:val="1"/>
      <w:numFmt w:val="decimal"/>
      <w:lvlText w:val="1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F60ED"/>
    <w:multiLevelType w:val="hybridMultilevel"/>
    <w:tmpl w:val="7EF62A30"/>
    <w:lvl w:ilvl="0" w:tplc="C9FC83A8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35F95"/>
    <w:multiLevelType w:val="hybridMultilevel"/>
    <w:tmpl w:val="5770DCE4"/>
    <w:lvl w:ilvl="0" w:tplc="306284A0">
      <w:start w:val="1"/>
      <w:numFmt w:val="decimal"/>
      <w:lvlText w:val="1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633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59D36A0"/>
    <w:multiLevelType w:val="multilevel"/>
    <w:tmpl w:val="BBBEDA52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87E3594"/>
    <w:multiLevelType w:val="hybridMultilevel"/>
    <w:tmpl w:val="7458B916"/>
    <w:lvl w:ilvl="0" w:tplc="0062F822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D3CC8"/>
    <w:multiLevelType w:val="hybridMultilevel"/>
    <w:tmpl w:val="26807830"/>
    <w:lvl w:ilvl="0" w:tplc="F1BA1BEE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95CF5"/>
    <w:multiLevelType w:val="hybridMultilevel"/>
    <w:tmpl w:val="EF44C10C"/>
    <w:lvl w:ilvl="0" w:tplc="2FE6F8D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0"/>
  </w:num>
  <w:num w:numId="5">
    <w:abstractNumId w:val="11"/>
  </w:num>
  <w:num w:numId="6">
    <w:abstractNumId w:val="2"/>
  </w:num>
  <w:num w:numId="7">
    <w:abstractNumId w:val="10"/>
  </w:num>
  <w:num w:numId="8">
    <w:abstractNumId w:val="6"/>
  </w:num>
  <w:num w:numId="9">
    <w:abstractNumId w:val="1"/>
  </w:num>
  <w:num w:numId="10">
    <w:abstractNumId w:val="4"/>
  </w:num>
  <w:num w:numId="11">
    <w:abstractNumId w:val="3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CE"/>
    <w:rsid w:val="00093FFD"/>
    <w:rsid w:val="00875695"/>
    <w:rsid w:val="00E7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DAE4C-9A86-4CBA-A46A-C5A12B7A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9CE"/>
    <w:pPr>
      <w:suppressAutoHyphens/>
      <w:spacing w:after="200" w:line="276" w:lineRule="auto"/>
    </w:pPr>
    <w:rPr>
      <w:rFonts w:ascii="Calibri" w:eastAsia="Calibri" w:hAnsi="Calibri" w:cs="Calibri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739C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739CE"/>
    <w:rPr>
      <w:rFonts w:ascii="Calibri" w:eastAsia="Calibri" w:hAnsi="Calibri" w:cs="Calibri"/>
      <w:lang w:val="en-US" w:eastAsia="ar-SA"/>
    </w:rPr>
  </w:style>
  <w:style w:type="character" w:customStyle="1" w:styleId="2">
    <w:name w:val="Основной текст (2)_"/>
    <w:link w:val="20"/>
    <w:rsid w:val="00E739CE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39CE"/>
    <w:pPr>
      <w:widowControl w:val="0"/>
      <w:shd w:val="clear" w:color="auto" w:fill="FFFFFF"/>
      <w:suppressAutoHyphens w:val="0"/>
      <w:spacing w:after="0" w:line="0" w:lineRule="atLeast"/>
    </w:pPr>
    <w:rPr>
      <w:rFonts w:ascii="Arial" w:eastAsia="Arial" w:hAnsi="Arial" w:cs="Arial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2372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Наталья Николаевна</dc:creator>
  <cp:keywords/>
  <dc:description/>
  <cp:lastModifiedBy>Павлова Наталья Николаевна</cp:lastModifiedBy>
  <cp:revision>2</cp:revision>
  <dcterms:created xsi:type="dcterms:W3CDTF">2017-06-02T08:57:00Z</dcterms:created>
  <dcterms:modified xsi:type="dcterms:W3CDTF">2017-06-02T08:57:00Z</dcterms:modified>
</cp:coreProperties>
</file>